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1C" w:rsidRPr="0085171C" w:rsidRDefault="0085171C" w:rsidP="0085171C">
      <w:pPr>
        <w:shd w:val="clear" w:color="auto" w:fill="FFFFFF"/>
        <w:spacing w:after="150" w:line="42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</w:pPr>
      <w:proofErr w:type="spellStart"/>
      <w:r w:rsidRPr="0085171C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Raji</w:t>
      </w:r>
      <w:proofErr w:type="spellEnd"/>
      <w:r w:rsidRPr="0085171C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 xml:space="preserve"> </w:t>
      </w:r>
      <w:proofErr w:type="spellStart"/>
      <w:r w:rsidRPr="0085171C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Venkat</w:t>
      </w:r>
      <w:proofErr w:type="spellEnd"/>
      <w:r w:rsidRPr="0085171C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 xml:space="preserve"> perf</w:t>
      </w:r>
      <w:bookmarkStart w:id="0" w:name="_GoBack"/>
      <w:bookmarkEnd w:id="0"/>
      <w:r w:rsidRPr="0085171C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 xml:space="preserve">orms </w:t>
      </w:r>
      <w:proofErr w:type="spellStart"/>
      <w:r w:rsidRPr="0085171C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>arangetram</w:t>
      </w:r>
      <w:proofErr w:type="spellEnd"/>
      <w:r w:rsidRPr="0085171C"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</w:rPr>
        <w:t xml:space="preserve"> with grace and refined technique</w:t>
      </w:r>
    </w:p>
    <w:p w:rsidR="0085171C" w:rsidRPr="0085171C" w:rsidRDefault="0085171C" w:rsidP="0085171C">
      <w:pPr>
        <w:shd w:val="clear" w:color="auto" w:fill="FFFFFF"/>
        <w:spacing w:after="150" w:line="317" w:lineRule="atLeast"/>
        <w:textAlignment w:val="baseline"/>
        <w:rPr>
          <w:rFonts w:ascii="Arial" w:eastAsia="Times New Roman" w:hAnsi="Arial" w:cs="Arial"/>
          <w:color w:val="999999"/>
          <w:sz w:val="18"/>
          <w:szCs w:val="18"/>
        </w:rPr>
      </w:pPr>
      <w:r w:rsidRPr="0085171C">
        <w:rPr>
          <w:rFonts w:ascii="Arial" w:eastAsia="Times New Roman" w:hAnsi="Arial" w:cs="Arial"/>
          <w:color w:val="999999"/>
          <w:sz w:val="18"/>
          <w:szCs w:val="18"/>
        </w:rPr>
        <w:t>Posted about 17 days ago </w:t>
      </w:r>
      <w:r w:rsidRPr="0085171C">
        <w:rPr>
          <w:rFonts w:ascii="inherit" w:eastAsia="Times New Roman" w:hAnsi="inherit" w:cs="Arial"/>
          <w:color w:val="CCCCCC"/>
          <w:sz w:val="18"/>
          <w:szCs w:val="18"/>
          <w:bdr w:val="none" w:sz="0" w:space="0" w:color="auto" w:frame="1"/>
        </w:rPr>
        <w:t>|</w:t>
      </w:r>
      <w:r w:rsidRPr="0085171C">
        <w:rPr>
          <w:rFonts w:ascii="Arial" w:eastAsia="Times New Roman" w:hAnsi="Arial" w:cs="Arial"/>
          <w:color w:val="999999"/>
          <w:sz w:val="18"/>
          <w:szCs w:val="18"/>
        </w:rPr>
        <w:t> </w:t>
      </w:r>
      <w:hyperlink r:id="rId4" w:anchor="respond" w:tooltip="Comment on Raji Venkat performs arangetram with grace and refined technique" w:history="1">
        <w:r w:rsidRPr="0085171C">
          <w:rPr>
            <w:rFonts w:ascii="inherit" w:eastAsia="Times New Roman" w:hAnsi="inherit" w:cs="Arial"/>
            <w:color w:val="999999"/>
            <w:sz w:val="18"/>
            <w:szCs w:val="18"/>
            <w:bdr w:val="none" w:sz="0" w:space="0" w:color="auto" w:frame="1"/>
          </w:rPr>
          <w:t>0 comment</w:t>
        </w:r>
      </w:hyperlink>
    </w:p>
    <w:p w:rsidR="0085171C" w:rsidRPr="0085171C" w:rsidRDefault="0085171C" w:rsidP="0085171C">
      <w:pPr>
        <w:shd w:val="clear" w:color="auto" w:fill="FFFFFF"/>
        <w:spacing w:after="0" w:line="317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85171C">
        <w:rPr>
          <w:rFonts w:ascii="inherit" w:eastAsia="Times New Roman" w:hAnsi="inherit" w:cs="Arial"/>
          <w:noProof/>
          <w:color w:val="336699"/>
          <w:sz w:val="18"/>
          <w:szCs w:val="18"/>
          <w:bdr w:val="none" w:sz="0" w:space="0" w:color="auto" w:frame="1"/>
        </w:rPr>
        <w:drawing>
          <wp:inline distT="0" distB="0" distL="0" distR="0">
            <wp:extent cx="2857500" cy="1897380"/>
            <wp:effectExtent l="0" t="0" r="0" b="7620"/>
            <wp:docPr id="2" name="Picture 2" descr="http://www.nripulse.com/wp-content/uploads/2013/11/Raji-300x19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ripulse.com/wp-content/uploads/2013/11/Raji-300x19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1C" w:rsidRPr="0085171C" w:rsidRDefault="0085171C" w:rsidP="0085171C">
      <w:pPr>
        <w:shd w:val="clear" w:color="auto" w:fill="FFFFFF"/>
        <w:spacing w:after="0" w:line="317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85171C">
        <w:rPr>
          <w:rFonts w:ascii="inherit" w:eastAsia="Times New Roman" w:hAnsi="inherit" w:cs="Arial"/>
          <w:b/>
          <w:bCs/>
          <w:color w:val="333333"/>
          <w:sz w:val="18"/>
          <w:szCs w:val="18"/>
          <w:bdr w:val="none" w:sz="0" w:space="0" w:color="auto" w:frame="1"/>
        </w:rPr>
        <w:t>Atlanta, GA:</w:t>
      </w:r>
      <w:r w:rsidRPr="0085171C">
        <w:rPr>
          <w:rFonts w:ascii="inherit" w:eastAsia="Times New Roman" w:hAnsi="inherit" w:cs="Arial"/>
          <w:color w:val="333333"/>
          <w:sz w:val="18"/>
          <w:szCs w:val="18"/>
        </w:rPr>
        <w:t> 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Raji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Venkat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, a student of Uma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Palam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Pulendran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, performed her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arangetram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(debut performance) with grace and refined technique at the Roswell Cultural Art Center recently. The audience received her dance with enthusiasm and applause. The event was presented by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Natya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Dhaara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Center for Performing Arts, a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Bharatanatyam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dance school based in Atlanta, GA.</w:t>
      </w:r>
    </w:p>
    <w:p w:rsidR="0085171C" w:rsidRPr="0085171C" w:rsidRDefault="0085171C" w:rsidP="0085171C">
      <w:pPr>
        <w:shd w:val="clear" w:color="auto" w:fill="FFFFFF"/>
        <w:spacing w:before="150" w:after="150" w:line="317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Raji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began her program with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Bhoomanjali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which was followed by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Tisra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gati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Alarippu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.  The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Alarippu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was specially choreographed in an innovative style with contrasting sharp and smooth movements which typify Uma’s style of innovative choreography and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Raji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executed it with precision and grace. Following the invocatory items,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Raji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performed a traditional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Jathiswaram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in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Ragamalika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set to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Misra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Chaapu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talam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>.</w:t>
      </w:r>
    </w:p>
    <w:p w:rsidR="0085171C" w:rsidRPr="0085171C" w:rsidRDefault="0085171C" w:rsidP="0085171C">
      <w:pPr>
        <w:shd w:val="clear" w:color="auto" w:fill="FBFBFB"/>
        <w:spacing w:after="0" w:line="317" w:lineRule="atLeast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85171C">
        <w:rPr>
          <w:rFonts w:ascii="inherit" w:eastAsia="Times New Roman" w:hAnsi="inherit" w:cs="Arial"/>
          <w:noProof/>
          <w:color w:val="336699"/>
          <w:sz w:val="18"/>
          <w:szCs w:val="18"/>
          <w:bdr w:val="none" w:sz="0" w:space="0" w:color="auto" w:frame="1"/>
        </w:rPr>
        <w:drawing>
          <wp:inline distT="0" distB="0" distL="0" distR="0">
            <wp:extent cx="2857500" cy="1905000"/>
            <wp:effectExtent l="0" t="0" r="0" b="0"/>
            <wp:docPr id="1" name="Picture 1" descr="http://www.nripulse.com/wp-content/uploads/2013/11/Raji-Uma-300x2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ripulse.com/wp-content/uploads/2013/11/Raji-Uma-300x2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1C" w:rsidRPr="0085171C" w:rsidRDefault="0085171C" w:rsidP="0085171C">
      <w:pPr>
        <w:shd w:val="clear" w:color="auto" w:fill="FBFBFB"/>
        <w:spacing w:after="0" w:line="317" w:lineRule="atLeast"/>
        <w:ind w:left="720"/>
        <w:jc w:val="center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Raji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with her guru Uma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Pulendran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. Photos by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Venkat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Kuttua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Photography.</w:t>
      </w:r>
    </w:p>
    <w:p w:rsidR="0085171C" w:rsidRPr="0085171C" w:rsidRDefault="0085171C" w:rsidP="0085171C">
      <w:pPr>
        <w:shd w:val="clear" w:color="auto" w:fill="FFFFFF"/>
        <w:spacing w:before="150" w:after="150" w:line="317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Raji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completed her first half of the program with the most important item of the repertoire, the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Varnam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.  Composed by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Papanasam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Sivan “Swami Nee,” in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ragam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Sriranjani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set to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adi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talam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the 30 minute piece proved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Raji’s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ability to keep the audience engaged. The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varnam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consisted of rhythmic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jathis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and intense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abhinaya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, and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Raji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did full justice to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Sringara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Bhakti in describing the pining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nayiki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in the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Varnam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>.</w:t>
      </w:r>
    </w:p>
    <w:p w:rsidR="0085171C" w:rsidRPr="0085171C" w:rsidRDefault="0085171C" w:rsidP="0085171C">
      <w:pPr>
        <w:shd w:val="clear" w:color="auto" w:fill="FFFFFF"/>
        <w:spacing w:before="150" w:after="150" w:line="317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The next piece was the magnificent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Keerthanam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“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Adum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Padanai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” in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ragam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Lathangi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set to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Adi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talam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which highlighted the majestic dance of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Nataraja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>.  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Natraja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, the Cosmic Dancer possess the Ganga, fire, axe and deer and is worshiped by the two sages,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Patanjali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r w:rsidRPr="0085171C">
        <w:rPr>
          <w:rFonts w:ascii="inherit" w:eastAsia="Times New Roman" w:hAnsi="inherit" w:cs="Arial"/>
          <w:color w:val="333333"/>
          <w:sz w:val="18"/>
          <w:szCs w:val="18"/>
        </w:rPr>
        <w:lastRenderedPageBreak/>
        <w:t xml:space="preserve">and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Vyakrapada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in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Tillai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>.  Uma’s elegant and avant-garde choreography was exhibited in this piece.  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Raji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was the perfect dancer for this choreography where she was able to exhibit her athletic skills.   This piece was received with great enthusiasm.</w:t>
      </w:r>
    </w:p>
    <w:p w:rsidR="0085171C" w:rsidRPr="0085171C" w:rsidRDefault="0085171C" w:rsidP="0085171C">
      <w:pPr>
        <w:shd w:val="clear" w:color="auto" w:fill="FFFFFF"/>
        <w:spacing w:before="150" w:after="150" w:line="317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The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Padam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“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Indendu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, followed the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keerthanam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.  A pure and multilayered expressive piece, the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Nayika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(Heroine) is angry with the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Nayaka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(Hero) Lord Sri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Rangesha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demanding him to leave!  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Raji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performed this pure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abhinaya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piece with sophisticated expressions and élan.</w:t>
      </w:r>
    </w:p>
    <w:p w:rsidR="0085171C" w:rsidRPr="0085171C" w:rsidRDefault="0085171C" w:rsidP="0085171C">
      <w:pPr>
        <w:shd w:val="clear" w:color="auto" w:fill="FFFFFF"/>
        <w:spacing w:before="150" w:after="150" w:line="317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Raji’s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penultimate item of her program was a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Thillana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by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Balamurali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Krishna, in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ragam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Kadanakudukulam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set to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adi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talam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. This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Tillana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was characterized by joy, exuberance and intricate footwork.</w:t>
      </w:r>
    </w:p>
    <w:p w:rsidR="0085171C" w:rsidRPr="0085171C" w:rsidRDefault="0085171C" w:rsidP="0085171C">
      <w:pPr>
        <w:shd w:val="clear" w:color="auto" w:fill="FFFFFF"/>
        <w:spacing w:before="150" w:after="150" w:line="317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She concluded her program with a deep and sublime piece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Prashanti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– Prayer, composed by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Pandit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Ravi Shankar and Philip Glass.  This concluding item was a fitting tribute to the Great Maestro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Pandit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Shri Ravi Shankar who recently passed away.</w:t>
      </w:r>
    </w:p>
    <w:p w:rsidR="0085171C" w:rsidRPr="0085171C" w:rsidRDefault="0085171C" w:rsidP="0085171C">
      <w:pPr>
        <w:shd w:val="clear" w:color="auto" w:fill="FFFFFF"/>
        <w:spacing w:before="150" w:after="150" w:line="317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Raji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, was fortunate to have Guru, Professor C V Chandrasekhar, a great legend and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bharatanatyam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exponent and receive blessings and words of encouragement from him during her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arangetram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>.</w:t>
      </w:r>
    </w:p>
    <w:p w:rsidR="0085171C" w:rsidRPr="0085171C" w:rsidRDefault="0085171C" w:rsidP="0085171C">
      <w:pPr>
        <w:shd w:val="clear" w:color="auto" w:fill="FFFFFF"/>
        <w:spacing w:before="150" w:after="150" w:line="317" w:lineRule="atLeast"/>
        <w:jc w:val="both"/>
        <w:textAlignment w:val="baseline"/>
        <w:rPr>
          <w:rFonts w:ascii="inherit" w:eastAsia="Times New Roman" w:hAnsi="inherit" w:cs="Arial"/>
          <w:color w:val="333333"/>
          <w:sz w:val="18"/>
          <w:szCs w:val="18"/>
        </w:rPr>
      </w:pP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Raji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was ably supported by a stellar music ensemble with Uma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Palam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Pulendran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leading on the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nattuvangam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(cymbals),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Shaaranya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Pillai on the vocals with mellifluous voice, Rohan Krishnamurthy on the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mridangam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(percussion),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Gokul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Kumar on the violin and G S </w:t>
      </w:r>
      <w:proofErr w:type="spellStart"/>
      <w:r w:rsidRPr="0085171C">
        <w:rPr>
          <w:rFonts w:ascii="inherit" w:eastAsia="Times New Roman" w:hAnsi="inherit" w:cs="Arial"/>
          <w:color w:val="333333"/>
          <w:sz w:val="18"/>
          <w:szCs w:val="18"/>
        </w:rPr>
        <w:t>Rajan</w:t>
      </w:r>
      <w:proofErr w:type="spellEnd"/>
      <w:r w:rsidRPr="0085171C">
        <w:rPr>
          <w:rFonts w:ascii="inherit" w:eastAsia="Times New Roman" w:hAnsi="inherit" w:cs="Arial"/>
          <w:color w:val="333333"/>
          <w:sz w:val="18"/>
          <w:szCs w:val="18"/>
        </w:rPr>
        <w:t xml:space="preserve"> on the flute.</w:t>
      </w:r>
    </w:p>
    <w:p w:rsidR="006F5584" w:rsidRDefault="0085171C"/>
    <w:sectPr w:rsidR="006F5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1C"/>
    <w:rsid w:val="001B0AB0"/>
    <w:rsid w:val="0085171C"/>
    <w:rsid w:val="00B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E1EAA-E9DD-4133-A92B-B3335233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1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7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85171C"/>
  </w:style>
  <w:style w:type="character" w:customStyle="1" w:styleId="entry-sep">
    <w:name w:val="entry-sep"/>
    <w:basedOn w:val="DefaultParagraphFont"/>
    <w:rsid w:val="0085171C"/>
  </w:style>
  <w:style w:type="character" w:customStyle="1" w:styleId="entry-comment">
    <w:name w:val="entry-comment"/>
    <w:basedOn w:val="DefaultParagraphFont"/>
    <w:rsid w:val="0085171C"/>
  </w:style>
  <w:style w:type="character" w:styleId="Hyperlink">
    <w:name w:val="Hyperlink"/>
    <w:basedOn w:val="DefaultParagraphFont"/>
    <w:uiPriority w:val="99"/>
    <w:semiHidden/>
    <w:unhideWhenUsed/>
    <w:rsid w:val="008517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5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17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96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nripulse.com/wp-content/uploads/2013/11/Raji-Um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ripulse.com/wp-content/uploads/2013/11/Raji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ripulse.com/raji-venkat-performs-arangetram-with-grace-and-refined-techniqu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Kandice long</dc:creator>
  <cp:keywords/>
  <dc:description/>
  <cp:lastModifiedBy>Kandice long</cp:lastModifiedBy>
  <cp:revision>1</cp:revision>
  <dcterms:created xsi:type="dcterms:W3CDTF">2013-11-22T16:53:00Z</dcterms:created>
  <dcterms:modified xsi:type="dcterms:W3CDTF">2013-11-22T16:54:00Z</dcterms:modified>
</cp:coreProperties>
</file>